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CD1C0" w14:textId="77777777" w:rsidR="00747A9D" w:rsidRPr="002F1B91" w:rsidRDefault="00747A9D">
      <w:pPr>
        <w:pStyle w:val="BodyText"/>
        <w:spacing w:before="4"/>
        <w:rPr>
          <w:rFonts w:ascii="Times New Roman"/>
          <w:sz w:val="11"/>
          <w:lang w:val="de-DE"/>
        </w:rPr>
      </w:pPr>
    </w:p>
    <w:p w14:paraId="065760D6" w14:textId="77777777" w:rsidR="00747A9D" w:rsidRDefault="00172CC4">
      <w:pPr>
        <w:pStyle w:val="Heading1"/>
        <w:spacing w:before="92"/>
        <w:ind w:left="2708" w:right="2575"/>
        <w:jc w:val="center"/>
      </w:pPr>
      <w:r>
        <w:rPr>
          <w:color w:val="255E8D"/>
        </w:rPr>
        <w:t>OFFICIAL RULES</w:t>
      </w:r>
    </w:p>
    <w:p w14:paraId="612A9A0D" w14:textId="77777777" w:rsidR="00747A9D" w:rsidRDefault="00747A9D">
      <w:pPr>
        <w:pStyle w:val="BodyText"/>
        <w:spacing w:before="1"/>
        <w:rPr>
          <w:b/>
          <w:sz w:val="24"/>
        </w:rPr>
      </w:pPr>
    </w:p>
    <w:p w14:paraId="3A64DA49" w14:textId="3FD4DE17" w:rsidR="00747A9D" w:rsidRDefault="00172CC4">
      <w:pPr>
        <w:spacing w:line="278" w:lineRule="auto"/>
        <w:ind w:left="2710" w:right="2575"/>
        <w:jc w:val="center"/>
        <w:rPr>
          <w:b/>
          <w:sz w:val="24"/>
        </w:rPr>
      </w:pPr>
      <w:r>
        <w:rPr>
          <w:b/>
          <w:color w:val="255E8D"/>
          <w:sz w:val="28"/>
        </w:rPr>
        <w:t>The 202</w:t>
      </w:r>
      <w:r w:rsidR="002F1B91">
        <w:rPr>
          <w:b/>
          <w:color w:val="255E8D"/>
          <w:sz w:val="28"/>
        </w:rPr>
        <w:t>3</w:t>
      </w:r>
      <w:r>
        <w:rPr>
          <w:b/>
          <w:color w:val="255E8D"/>
          <w:sz w:val="28"/>
        </w:rPr>
        <w:t xml:space="preserve"> Annual DAAD Contest #</w:t>
      </w:r>
      <w:r w:rsidR="0016466C">
        <w:rPr>
          <w:b/>
          <w:color w:val="255E8D"/>
          <w:sz w:val="24"/>
        </w:rPr>
        <w:t>PictureYourself</w:t>
      </w:r>
      <w:r w:rsidR="00A04CA1">
        <w:rPr>
          <w:b/>
          <w:color w:val="255E8D"/>
          <w:sz w:val="24"/>
        </w:rPr>
        <w:t>InGermany</w:t>
      </w:r>
    </w:p>
    <w:p w14:paraId="4A16FC22" w14:textId="77777777" w:rsidR="00747A9D" w:rsidRDefault="00747A9D">
      <w:pPr>
        <w:pStyle w:val="BodyText"/>
        <w:spacing w:before="1"/>
        <w:rPr>
          <w:b/>
          <w:sz w:val="16"/>
        </w:rPr>
      </w:pPr>
    </w:p>
    <w:p w14:paraId="6ED3877B" w14:textId="77777777" w:rsidR="00747A9D" w:rsidRDefault="00172CC4">
      <w:pPr>
        <w:pStyle w:val="Heading1"/>
        <w:spacing w:before="92"/>
      </w:pPr>
      <w:r>
        <w:rPr>
          <w:color w:val="255E8D"/>
        </w:rPr>
        <w:t>ELIGIBILITY</w:t>
      </w:r>
    </w:p>
    <w:p w14:paraId="44015F70" w14:textId="77777777" w:rsidR="00747A9D" w:rsidRDefault="00747A9D">
      <w:pPr>
        <w:pStyle w:val="BodyText"/>
        <w:spacing w:before="2"/>
        <w:rPr>
          <w:b/>
          <w:sz w:val="24"/>
        </w:rPr>
      </w:pPr>
    </w:p>
    <w:p w14:paraId="03B718F1" w14:textId="637E3643" w:rsidR="00747A9D" w:rsidRDefault="00172CC4">
      <w:pPr>
        <w:pStyle w:val="BodyText"/>
        <w:ind w:left="100" w:right="187"/>
      </w:pPr>
      <w:r>
        <w:t xml:space="preserve">The contest will run from </w:t>
      </w:r>
      <w:r w:rsidR="002A3A48">
        <w:t>09</w:t>
      </w:r>
      <w:r>
        <w:t>:00</w:t>
      </w:r>
      <w:r w:rsidR="002A3A48">
        <w:t>a</w:t>
      </w:r>
      <w:r>
        <w:t>m (EDT)</w:t>
      </w:r>
      <w:r w:rsidR="002F5A86">
        <w:t xml:space="preserve"> on</w:t>
      </w:r>
      <w:r>
        <w:t xml:space="preserve"> </w:t>
      </w:r>
      <w:r w:rsidR="00EE241F">
        <w:t>April 3</w:t>
      </w:r>
      <w:r w:rsidR="00EE241F" w:rsidRPr="00065838">
        <w:rPr>
          <w:vertAlign w:val="superscript"/>
        </w:rPr>
        <w:t>rd</w:t>
      </w:r>
      <w:r>
        <w:t xml:space="preserve">, </w:t>
      </w:r>
      <w:proofErr w:type="gramStart"/>
      <w:r>
        <w:t>202</w:t>
      </w:r>
      <w:r w:rsidR="001727ED">
        <w:t>3</w:t>
      </w:r>
      <w:proofErr w:type="gramEnd"/>
      <w:r>
        <w:t xml:space="preserve"> to </w:t>
      </w:r>
      <w:r w:rsidR="002A3A48">
        <w:t>11</w:t>
      </w:r>
      <w:r>
        <w:t>:</w:t>
      </w:r>
      <w:r w:rsidR="002A3A48">
        <w:t>59</w:t>
      </w:r>
      <w:r>
        <w:t xml:space="preserve">pm (EDT) </w:t>
      </w:r>
      <w:r w:rsidR="002F5A86">
        <w:t xml:space="preserve">on </w:t>
      </w:r>
      <w:r w:rsidR="001727ED">
        <w:t>May 12</w:t>
      </w:r>
      <w:r w:rsidR="001727ED" w:rsidRPr="00065838">
        <w:rPr>
          <w:vertAlign w:val="superscript"/>
        </w:rPr>
        <w:t>th</w:t>
      </w:r>
      <w:r>
        <w:t>, 202</w:t>
      </w:r>
      <w:r w:rsidR="001727ED">
        <w:t>3</w:t>
      </w:r>
      <w:r>
        <w:t xml:space="preserve"> (“Entry Period”). This contest is offered in the United States, its territories, and Canada, and is open only to legal residents who are 18 years of age or older and enrolled as a full-time student in a university degree program in the U.S. or Canada</w:t>
      </w:r>
      <w:r w:rsidR="002F5A86">
        <w:t xml:space="preserve"> at an accredited institution</w:t>
      </w:r>
      <w:r>
        <w:t>.</w:t>
      </w:r>
    </w:p>
    <w:p w14:paraId="22449372" w14:textId="4D8A29C2" w:rsidR="00747A9D" w:rsidRDefault="00172CC4">
      <w:pPr>
        <w:pStyle w:val="BodyText"/>
        <w:spacing w:before="1"/>
        <w:ind w:left="100" w:right="187"/>
      </w:pPr>
      <w:r>
        <w:t>Employees of the German Academic Exchange Service (hereafter referred to as “Sponsor”), their affiliates, members of their households (whether related or not)</w:t>
      </w:r>
      <w:r w:rsidR="00C45506">
        <w:t>,</w:t>
      </w:r>
      <w:r>
        <w:t xml:space="preserve"> and their immediate families (spouses</w:t>
      </w:r>
      <w:r w:rsidR="002F5A86">
        <w:t xml:space="preserve"> or partners</w:t>
      </w:r>
      <w:r>
        <w:t xml:space="preserve">, parents, siblings, </w:t>
      </w:r>
      <w:proofErr w:type="gramStart"/>
      <w:r>
        <w:t>children</w:t>
      </w:r>
      <w:proofErr w:type="gramEnd"/>
      <w:r>
        <w:t xml:space="preserve"> and each of their respective spouses), including respective affiliated companies, franchisees, </w:t>
      </w:r>
      <w:r w:rsidR="006B4749">
        <w:t xml:space="preserve">as well as winners of past DAAD annual contests, </w:t>
      </w:r>
      <w:r>
        <w:t xml:space="preserve">are ineligible. Void outside the United States or Canada and </w:t>
      </w:r>
      <w:proofErr w:type="gramStart"/>
      <w:r>
        <w:t>where</w:t>
      </w:r>
      <w:proofErr w:type="gramEnd"/>
      <w:r>
        <w:t xml:space="preserve"> prohibited by law.</w:t>
      </w:r>
    </w:p>
    <w:p w14:paraId="3BD9313D" w14:textId="77777777" w:rsidR="00747A9D" w:rsidRDefault="00747A9D">
      <w:pPr>
        <w:pStyle w:val="BodyText"/>
        <w:spacing w:before="4"/>
        <w:rPr>
          <w:sz w:val="24"/>
        </w:rPr>
      </w:pPr>
    </w:p>
    <w:p w14:paraId="1642CD2D" w14:textId="77777777" w:rsidR="00747A9D" w:rsidRDefault="00172CC4">
      <w:pPr>
        <w:pStyle w:val="Heading1"/>
        <w:spacing w:before="1"/>
      </w:pPr>
      <w:r>
        <w:rPr>
          <w:color w:val="255E8D"/>
        </w:rPr>
        <w:t>HOW TO ENTER</w:t>
      </w:r>
    </w:p>
    <w:p w14:paraId="1BC5ECED" w14:textId="77777777" w:rsidR="00747A9D" w:rsidRDefault="00747A9D">
      <w:pPr>
        <w:pStyle w:val="BodyText"/>
        <w:spacing w:before="4"/>
        <w:rPr>
          <w:b/>
          <w:sz w:val="24"/>
        </w:rPr>
      </w:pPr>
    </w:p>
    <w:p w14:paraId="131EEEB5" w14:textId="19848250" w:rsidR="00747A9D" w:rsidRDefault="00172CC4">
      <w:pPr>
        <w:pStyle w:val="BodyText"/>
        <w:ind w:left="100"/>
      </w:pPr>
      <w:r>
        <w:t xml:space="preserve">View the contest website </w:t>
      </w:r>
      <w:hyperlink r:id="rId10" w:history="1">
        <w:r w:rsidR="00E0755E" w:rsidRPr="00EA1E49">
          <w:rPr>
            <w:rStyle w:val="Hyperlink"/>
          </w:rPr>
          <w:t>here</w:t>
        </w:r>
      </w:hyperlink>
      <w:r w:rsidR="00E0755E">
        <w:rPr>
          <w:color w:val="0000FF"/>
        </w:rPr>
        <w:t xml:space="preserve"> </w:t>
      </w:r>
      <w:r>
        <w:t>for entry guidelines.</w:t>
      </w:r>
    </w:p>
    <w:p w14:paraId="24B8487B" w14:textId="77777777" w:rsidR="00747A9D" w:rsidRDefault="00747A9D">
      <w:pPr>
        <w:pStyle w:val="BodyText"/>
        <w:rPr>
          <w:sz w:val="24"/>
        </w:rPr>
      </w:pPr>
    </w:p>
    <w:p w14:paraId="4CC16F66" w14:textId="77777777" w:rsidR="00747A9D" w:rsidRDefault="00172CC4">
      <w:pPr>
        <w:pStyle w:val="Heading1"/>
      </w:pPr>
      <w:r>
        <w:rPr>
          <w:color w:val="255E8D"/>
        </w:rPr>
        <w:t>PRIZES</w:t>
      </w:r>
    </w:p>
    <w:p w14:paraId="33DB784B" w14:textId="77777777" w:rsidR="00747A9D" w:rsidRDefault="00747A9D">
      <w:pPr>
        <w:pStyle w:val="BodyText"/>
        <w:spacing w:before="4"/>
        <w:rPr>
          <w:b/>
          <w:sz w:val="24"/>
        </w:rPr>
      </w:pPr>
    </w:p>
    <w:p w14:paraId="05A29FBB" w14:textId="61D68788" w:rsidR="00747A9D" w:rsidRDefault="00172CC4">
      <w:pPr>
        <w:pStyle w:val="BodyText"/>
        <w:ind w:left="100" w:right="151"/>
      </w:pPr>
      <w:r>
        <w:t xml:space="preserve">A total of three (3) prizes will be given away. No transfer, substitution or cash equivalent of prizes is permitted except at the sole discretion of Sponsor. The prizes consist of one (1) Grand Prize: One (1) </w:t>
      </w:r>
      <w:r w:rsidR="002F5A86">
        <w:t xml:space="preserve">roundtrip </w:t>
      </w:r>
      <w:r>
        <w:t xml:space="preserve">economy class airplane ticket from the US (and its territories) or Canada to Germany (up to a maximum value of USD 1,700). Winner will bear the difference in cost of flight if cost exceeds USD 1,700. One (1) Second Prize will be </w:t>
      </w:r>
      <w:r w:rsidR="001D5117">
        <w:t>an online language course at the Goethe-Institut</w:t>
      </w:r>
      <w:r>
        <w:t xml:space="preserve">. One (1) Third Prize winner will </w:t>
      </w:r>
      <w:r w:rsidR="001D5117">
        <w:t xml:space="preserve">receive a </w:t>
      </w:r>
      <w:r w:rsidR="000723B9">
        <w:t>digital drawing tablet</w:t>
      </w:r>
      <w:r w:rsidR="001D5117">
        <w:t>,</w:t>
      </w:r>
      <w:r w:rsidR="002F5A86">
        <w:t xml:space="preserve"> or a facsimile thereof</w:t>
      </w:r>
      <w:r>
        <w:t>.</w:t>
      </w:r>
    </w:p>
    <w:p w14:paraId="4AD66B2D" w14:textId="77777777" w:rsidR="00747A9D" w:rsidRDefault="00747A9D">
      <w:pPr>
        <w:pStyle w:val="BodyText"/>
        <w:spacing w:before="4"/>
        <w:rPr>
          <w:sz w:val="24"/>
        </w:rPr>
      </w:pPr>
    </w:p>
    <w:p w14:paraId="1EDA7790" w14:textId="77777777" w:rsidR="00747A9D" w:rsidRDefault="00172CC4">
      <w:pPr>
        <w:pStyle w:val="Heading1"/>
        <w:spacing w:before="1"/>
      </w:pPr>
      <w:r>
        <w:rPr>
          <w:color w:val="255E8D"/>
        </w:rPr>
        <w:t>PRIZE CLAIMS</w:t>
      </w:r>
    </w:p>
    <w:p w14:paraId="3E299D77" w14:textId="77777777" w:rsidR="00747A9D" w:rsidRDefault="00747A9D">
      <w:pPr>
        <w:pStyle w:val="BodyText"/>
        <w:spacing w:before="1"/>
        <w:rPr>
          <w:b/>
          <w:sz w:val="24"/>
        </w:rPr>
      </w:pPr>
    </w:p>
    <w:p w14:paraId="5D8AA303" w14:textId="78B35C80" w:rsidR="00747A9D" w:rsidRDefault="00172CC4">
      <w:pPr>
        <w:pStyle w:val="BodyText"/>
        <w:spacing w:before="1"/>
        <w:ind w:left="100"/>
      </w:pPr>
      <w:r>
        <w:t xml:space="preserve">Each potential prize winner will be notified by </w:t>
      </w:r>
      <w:r w:rsidR="00CE325F">
        <w:t>June</w:t>
      </w:r>
      <w:r w:rsidR="002E6DB9">
        <w:t xml:space="preserve"> 1</w:t>
      </w:r>
      <w:r w:rsidR="002E6DB9" w:rsidRPr="00CE325F">
        <w:rPr>
          <w:vertAlign w:val="superscript"/>
        </w:rPr>
        <w:t>st</w:t>
      </w:r>
      <w:r>
        <w:t xml:space="preserve">, </w:t>
      </w:r>
      <w:proofErr w:type="gramStart"/>
      <w:r>
        <w:t>202</w:t>
      </w:r>
      <w:r w:rsidR="00EA1E49">
        <w:t>3</w:t>
      </w:r>
      <w:proofErr w:type="gramEnd"/>
      <w:r>
        <w:t xml:space="preserve"> via a traceable method of delivery. If Sponsor is unable to reach the winner at the contact </w:t>
      </w:r>
      <w:proofErr w:type="gramStart"/>
      <w:r>
        <w:t>information</w:t>
      </w:r>
      <w:proofErr w:type="gramEnd"/>
      <w:r>
        <w:t xml:space="preserve"> they have provided within seven calendar days, the entry will be forfeited and the Sponsor may select an alternate winner.</w:t>
      </w:r>
    </w:p>
    <w:p w14:paraId="2A9CA08E" w14:textId="77777777" w:rsidR="00747A9D" w:rsidRDefault="00747A9D">
      <w:pPr>
        <w:pStyle w:val="BodyText"/>
        <w:spacing w:before="3"/>
        <w:rPr>
          <w:sz w:val="24"/>
        </w:rPr>
      </w:pPr>
    </w:p>
    <w:p w14:paraId="55C821BB" w14:textId="77777777" w:rsidR="00747A9D" w:rsidRDefault="00172CC4">
      <w:pPr>
        <w:pStyle w:val="Heading1"/>
      </w:pPr>
      <w:r>
        <w:rPr>
          <w:color w:val="255E8D"/>
        </w:rPr>
        <w:t>PRIZE RESTRICTIONS</w:t>
      </w:r>
    </w:p>
    <w:p w14:paraId="79C2DAF9" w14:textId="77777777" w:rsidR="00747A9D" w:rsidRDefault="00747A9D">
      <w:pPr>
        <w:pStyle w:val="BodyText"/>
        <w:spacing w:before="2"/>
        <w:rPr>
          <w:b/>
          <w:sz w:val="24"/>
        </w:rPr>
      </w:pPr>
    </w:p>
    <w:p w14:paraId="43576CB5" w14:textId="0427F0E2" w:rsidR="00747A9D" w:rsidRDefault="00172CC4">
      <w:pPr>
        <w:pStyle w:val="BodyText"/>
        <w:ind w:left="100" w:right="80"/>
      </w:pPr>
      <w:r>
        <w:t xml:space="preserve">The Grand Prize is subject to availability at the time of booking. </w:t>
      </w:r>
      <w:r w:rsidR="002F5A86">
        <w:t>Air travel arrangements will be made through the Sponsor.</w:t>
      </w:r>
      <w:r w:rsidR="002E6DB9">
        <w:t xml:space="preserve"> </w:t>
      </w:r>
      <w:r>
        <w:t xml:space="preserve">The flight ticket must be purchased by </w:t>
      </w:r>
      <w:r w:rsidR="002E6DB9">
        <w:t xml:space="preserve">November </w:t>
      </w:r>
      <w:r w:rsidR="00CE325F">
        <w:t>15</w:t>
      </w:r>
      <w:r w:rsidR="00CE325F" w:rsidRPr="00CE325F">
        <w:rPr>
          <w:vertAlign w:val="superscript"/>
        </w:rPr>
        <w:t>th</w:t>
      </w:r>
      <w:r>
        <w:t>, 202</w:t>
      </w:r>
      <w:r w:rsidR="00CE325F">
        <w:t>3</w:t>
      </w:r>
      <w:r>
        <w:t>.</w:t>
      </w:r>
      <w:r w:rsidR="002F5A86">
        <w:t xml:space="preserve"> The dates of travel are determined by the </w:t>
      </w:r>
      <w:r w:rsidR="00315149">
        <w:t>prize</w:t>
      </w:r>
      <w:r w:rsidR="002F5A86">
        <w:t xml:space="preserve">winner and may </w:t>
      </w:r>
      <w:r w:rsidR="00AC2251">
        <w:t>also take place</w:t>
      </w:r>
      <w:r w:rsidR="002F5A86">
        <w:t xml:space="preserve"> in 20</w:t>
      </w:r>
      <w:r w:rsidR="0056264A">
        <w:t>2</w:t>
      </w:r>
      <w:r w:rsidR="003C7600">
        <w:t>4</w:t>
      </w:r>
      <w:r w:rsidR="00315149">
        <w:t xml:space="preserve"> (as long as the ticket is purchased by </w:t>
      </w:r>
      <w:r w:rsidR="002E6DB9">
        <w:t xml:space="preserve">November </w:t>
      </w:r>
      <w:r w:rsidR="003C7600">
        <w:t>15</w:t>
      </w:r>
      <w:r w:rsidR="00315149">
        <w:t>, 202</w:t>
      </w:r>
      <w:r w:rsidR="003C7600">
        <w:t>3</w:t>
      </w:r>
      <w:r w:rsidR="002F5A86">
        <w:t>.</w:t>
      </w:r>
      <w:r w:rsidR="002E6DB9">
        <w:t>)</w:t>
      </w:r>
      <w:r>
        <w:t xml:space="preserve"> </w:t>
      </w:r>
      <w:r w:rsidR="00315149">
        <w:t>Prizew</w:t>
      </w:r>
      <w:r>
        <w:t>inner must specify date</w:t>
      </w:r>
      <w:r w:rsidR="002F5A86">
        <w:t>s</w:t>
      </w:r>
      <w:r>
        <w:t xml:space="preserve"> of travel and </w:t>
      </w:r>
      <w:r>
        <w:lastRenderedPageBreak/>
        <w:t xml:space="preserve">provide all information </w:t>
      </w:r>
      <w:r w:rsidR="00AC2251">
        <w:t xml:space="preserve">to the Sponsor </w:t>
      </w:r>
      <w:r>
        <w:t>at least</w:t>
      </w:r>
      <w:r w:rsidR="002F5A86">
        <w:t xml:space="preserve"> one month prior to the departure date.</w:t>
      </w:r>
      <w:r>
        <w:t xml:space="preserve"> Any costs incurred by changing travel dates or canceling the trip must be borne by the prizewinner. It is the responsibility of the first prize recipient</w:t>
      </w:r>
      <w:r w:rsidR="00315149">
        <w:t xml:space="preserve"> (prizewinner)</w:t>
      </w:r>
      <w:r>
        <w:t xml:space="preserve"> to reimburse the Sponsor for the cost of the ticket of the trip </w:t>
      </w:r>
      <w:r w:rsidR="00AC2251">
        <w:t xml:space="preserve">if the trip </w:t>
      </w:r>
      <w:r>
        <w:t>must be canceled other than due to an act of God, death</w:t>
      </w:r>
      <w:r w:rsidR="002E6DB9">
        <w:t>,</w:t>
      </w:r>
      <w:r>
        <w:t xml:space="preserve"> or illness.</w:t>
      </w:r>
    </w:p>
    <w:p w14:paraId="68A9BD8F" w14:textId="77777777" w:rsidR="00747A9D" w:rsidRDefault="00747A9D"/>
    <w:p w14:paraId="6169229C" w14:textId="77777777" w:rsidR="00747A9D" w:rsidRDefault="00172CC4">
      <w:pPr>
        <w:pStyle w:val="BodyText"/>
        <w:ind w:left="100" w:right="1104"/>
      </w:pPr>
      <w:r>
        <w:t>It is advised that the prize recipient purchase travel insurance. The selected entrant is responsible for obtaining the necessary passport and/or visas, as well as any other transportation and requirements for the destination and transfer points.</w:t>
      </w:r>
    </w:p>
    <w:p w14:paraId="1961B34F" w14:textId="77777777" w:rsidR="00747A9D" w:rsidRDefault="00747A9D">
      <w:pPr>
        <w:pStyle w:val="BodyText"/>
        <w:spacing w:before="5"/>
        <w:rPr>
          <w:sz w:val="24"/>
        </w:rPr>
      </w:pPr>
    </w:p>
    <w:p w14:paraId="5428A21C" w14:textId="42F5FC80" w:rsidR="00747A9D" w:rsidRDefault="00172CC4">
      <w:pPr>
        <w:pStyle w:val="BodyText"/>
        <w:ind w:left="100" w:right="395"/>
      </w:pPr>
      <w:r>
        <w:t>Tickets may not be combined with and/or applied to other certificates, promotions</w:t>
      </w:r>
      <w:r w:rsidR="002E6DB9">
        <w:t>,</w:t>
      </w:r>
      <w:r>
        <w:t xml:space="preserve"> or special offers, including, but not limited to upgrades, government fares, tour/travel packages, group, convention/company meeting fares, bereavement, companion fares, senior citizen discounts, corporate agreements, student fares, child fares, travel industry discounts, internet fares, frequent flier programs or any unpublished programs.</w:t>
      </w:r>
    </w:p>
    <w:p w14:paraId="35DFDFCB" w14:textId="77777777" w:rsidR="00747A9D" w:rsidRDefault="00747A9D">
      <w:pPr>
        <w:pStyle w:val="BodyText"/>
        <w:spacing w:before="5"/>
        <w:rPr>
          <w:sz w:val="24"/>
        </w:rPr>
      </w:pPr>
    </w:p>
    <w:p w14:paraId="68993D7E" w14:textId="4C0129D4" w:rsidR="00747A9D" w:rsidRDefault="00172CC4">
      <w:pPr>
        <w:pStyle w:val="BodyText"/>
        <w:ind w:left="100" w:right="292"/>
      </w:pPr>
      <w:r>
        <w:t xml:space="preserve">The Grand Prize winners will be responsible for all expenses not specifically stated as part of the Prize, including but not limited to any applicable taxes, fees, visas, airport charges and carrier surcharges, local transportation including air or ground transportation from the winner's home to a gateway airport, overnight accommodation prior to or following the travel dates in order to accommodate flight connections, income taxes, insurance, passport and visa costs, gratuities, all meals, beverages, incidentals and any items of a personal nature. Cancellation insurance is not part of the </w:t>
      </w:r>
      <w:r w:rsidR="005B2555">
        <w:t>prize but</w:t>
      </w:r>
      <w:r>
        <w:t xml:space="preserve"> is recommended (must be arranged privately by winner).</w:t>
      </w:r>
    </w:p>
    <w:p w14:paraId="3647950B" w14:textId="77777777" w:rsidR="00F731D2" w:rsidRDefault="00F731D2">
      <w:pPr>
        <w:pStyle w:val="BodyText"/>
        <w:ind w:left="100" w:right="292"/>
      </w:pPr>
    </w:p>
    <w:p w14:paraId="35CB4295" w14:textId="6D30636D" w:rsidR="00F731D2" w:rsidRDefault="00F731D2">
      <w:pPr>
        <w:pStyle w:val="BodyText"/>
        <w:ind w:left="100" w:right="292"/>
      </w:pPr>
      <w:r>
        <w:t>The second prize winner may enroll in either a 10-week blended course or a 5-week intensive blended course at the Goethe-Institut</w:t>
      </w:r>
      <w:r w:rsidR="005A538C">
        <w:t xml:space="preserve"> (online or in-person). The course must be taken in 2023.</w:t>
      </w:r>
    </w:p>
    <w:p w14:paraId="59D9074E" w14:textId="77777777" w:rsidR="00747A9D" w:rsidRDefault="00747A9D">
      <w:pPr>
        <w:pStyle w:val="BodyText"/>
        <w:spacing w:before="3"/>
        <w:rPr>
          <w:sz w:val="24"/>
        </w:rPr>
      </w:pPr>
    </w:p>
    <w:p w14:paraId="75FA10D3" w14:textId="2296AB92" w:rsidR="00747A9D" w:rsidRDefault="00172CC4">
      <w:pPr>
        <w:pStyle w:val="BodyText"/>
        <w:ind w:left="100" w:right="151"/>
      </w:pPr>
      <w:r>
        <w:t xml:space="preserve">Prizes must be accepted as awarded with no substitution. Prizes are non-transferable and cannot be redeemed for cash or credit, in whole or in part, for any destination or purpose. The Sponsor reserves the right, at its sole discretion, to substitute the prize, or portions thereof, with a prize of equal, </w:t>
      </w:r>
      <w:r w:rsidR="005B2555">
        <w:t>lesser,</w:t>
      </w:r>
      <w:r>
        <w:t xml:space="preserve"> or greater value due to prize unavailability for any reason.</w:t>
      </w:r>
    </w:p>
    <w:p w14:paraId="15647886" w14:textId="77777777" w:rsidR="00747A9D" w:rsidRDefault="00747A9D">
      <w:pPr>
        <w:pStyle w:val="BodyText"/>
        <w:rPr>
          <w:sz w:val="24"/>
        </w:rPr>
      </w:pPr>
    </w:p>
    <w:p w14:paraId="4A70688C" w14:textId="77777777" w:rsidR="00747A9D" w:rsidRDefault="00747A9D">
      <w:pPr>
        <w:pStyle w:val="BodyText"/>
        <w:spacing w:before="6"/>
        <w:rPr>
          <w:sz w:val="24"/>
        </w:rPr>
      </w:pPr>
    </w:p>
    <w:p w14:paraId="5567A1B8" w14:textId="77777777" w:rsidR="00747A9D" w:rsidRDefault="00172CC4">
      <w:pPr>
        <w:pStyle w:val="Heading1"/>
      </w:pPr>
      <w:r>
        <w:rPr>
          <w:color w:val="255E8D"/>
        </w:rPr>
        <w:t>GENERAL TERMS</w:t>
      </w:r>
    </w:p>
    <w:p w14:paraId="03B3E80A" w14:textId="77777777" w:rsidR="00747A9D" w:rsidRDefault="00747A9D">
      <w:pPr>
        <w:pStyle w:val="BodyText"/>
        <w:spacing w:before="5"/>
        <w:rPr>
          <w:b/>
          <w:sz w:val="24"/>
        </w:rPr>
      </w:pPr>
    </w:p>
    <w:p w14:paraId="27D97318" w14:textId="6ECDEBAA" w:rsidR="00747A9D" w:rsidRDefault="00172CC4">
      <w:pPr>
        <w:pStyle w:val="BodyText"/>
        <w:ind w:left="100" w:right="222"/>
      </w:pPr>
      <w:r>
        <w:t xml:space="preserve">The decisions of the Sponsor for the </w:t>
      </w:r>
      <w:r w:rsidR="00E048C4">
        <w:t>contest</w:t>
      </w:r>
      <w:r>
        <w:t xml:space="preserve"> will be final and binding on all entrants. By entering, entrants agree that they have read, </w:t>
      </w:r>
      <w:proofErr w:type="gramStart"/>
      <w:r>
        <w:t>understood</w:t>
      </w:r>
      <w:proofErr w:type="gramEnd"/>
      <w:r>
        <w:t xml:space="preserve"> and agree to these </w:t>
      </w:r>
      <w:r w:rsidR="00E048C4">
        <w:t>contest</w:t>
      </w:r>
      <w:r>
        <w:t xml:space="preserve"> rules and regulations, and release Sponsor from all liability in connection with the </w:t>
      </w:r>
      <w:r w:rsidR="00E048C4">
        <w:t>contes</w:t>
      </w:r>
      <w:r w:rsidR="00D07684">
        <w:t>t</w:t>
      </w:r>
      <w:r>
        <w:t xml:space="preserve"> and/or any Prize. Prize is subject to all applicable federal, state/</w:t>
      </w:r>
      <w:proofErr w:type="gramStart"/>
      <w:r>
        <w:t>provincial</w:t>
      </w:r>
      <w:proofErr w:type="gramEnd"/>
      <w:r>
        <w:t xml:space="preserve"> and municipal taxes which are the responsibility of the winner.</w:t>
      </w:r>
    </w:p>
    <w:p w14:paraId="7D064AA5" w14:textId="4E2F6F7A" w:rsidR="2B69532F" w:rsidRDefault="2B69532F" w:rsidP="2B69532F">
      <w:pPr>
        <w:pStyle w:val="BodyText"/>
        <w:ind w:left="100" w:right="222"/>
      </w:pPr>
    </w:p>
    <w:p w14:paraId="59B5CA8E" w14:textId="64BF17F2" w:rsidR="2B69532F" w:rsidRDefault="2B69532F" w:rsidP="2B69532F">
      <w:pPr>
        <w:pStyle w:val="BodyText"/>
        <w:ind w:left="100" w:right="187"/>
      </w:pPr>
    </w:p>
    <w:p w14:paraId="72B1E09A" w14:textId="7B347A79" w:rsidR="6A19ECDE" w:rsidRDefault="6A19ECDE" w:rsidP="2B69532F">
      <w:pPr>
        <w:pStyle w:val="BodyText"/>
        <w:ind w:left="100" w:right="187"/>
      </w:pPr>
      <w:r>
        <w:t>Entrants are responsible for ensuring that they have the rights to use any media included in their entries. The Sponsor will disqualify any entry determined to contain plagiarized work at its own discretion.</w:t>
      </w:r>
    </w:p>
    <w:p w14:paraId="4023F786" w14:textId="48A863E6" w:rsidR="2B69532F" w:rsidRDefault="2B69532F" w:rsidP="2B69532F">
      <w:pPr>
        <w:pStyle w:val="BodyText"/>
        <w:ind w:right="222"/>
      </w:pPr>
    </w:p>
    <w:p w14:paraId="5C2120AE" w14:textId="77777777" w:rsidR="00747A9D" w:rsidRDefault="00747A9D">
      <w:pPr>
        <w:pStyle w:val="BodyText"/>
        <w:spacing w:before="2"/>
        <w:rPr>
          <w:sz w:val="24"/>
        </w:rPr>
      </w:pPr>
    </w:p>
    <w:p w14:paraId="7DEF9F8E" w14:textId="0140899A" w:rsidR="00747A9D" w:rsidRDefault="00172CC4">
      <w:pPr>
        <w:pStyle w:val="BodyText"/>
        <w:ind w:left="100" w:right="284"/>
      </w:pPr>
      <w:r>
        <w:t xml:space="preserve">Sponsor reserves the right to amend or terminate all or any portion of this </w:t>
      </w:r>
      <w:r w:rsidR="00E048C4">
        <w:t>contest</w:t>
      </w:r>
      <w:r>
        <w:t xml:space="preserve"> at any time without prior notification. Sponsor reserves the right to substitute a Prize of equal, </w:t>
      </w:r>
      <w:proofErr w:type="gramStart"/>
      <w:r>
        <w:t>lesser</w:t>
      </w:r>
      <w:proofErr w:type="gramEnd"/>
      <w:r>
        <w:t xml:space="preserve"> or greater value in the event of non-availability of the Prize for any reason. Void </w:t>
      </w:r>
      <w:proofErr w:type="gramStart"/>
      <w:r>
        <w:t>where</w:t>
      </w:r>
      <w:proofErr w:type="gramEnd"/>
      <w:r>
        <w:t xml:space="preserve"> prohibited by law.</w:t>
      </w:r>
    </w:p>
    <w:p w14:paraId="6CC8FD73" w14:textId="77777777" w:rsidR="00747A9D" w:rsidRDefault="00747A9D">
      <w:pPr>
        <w:pStyle w:val="BodyText"/>
        <w:rPr>
          <w:sz w:val="24"/>
        </w:rPr>
      </w:pPr>
    </w:p>
    <w:p w14:paraId="7E6866E1" w14:textId="77777777" w:rsidR="00747A9D" w:rsidRDefault="00747A9D">
      <w:pPr>
        <w:pStyle w:val="BodyText"/>
        <w:spacing w:before="9"/>
        <w:rPr>
          <w:sz w:val="24"/>
        </w:rPr>
      </w:pPr>
    </w:p>
    <w:p w14:paraId="063FC74B" w14:textId="172A4692" w:rsidR="00747A9D" w:rsidRDefault="006419D6" w:rsidP="006419D6">
      <w:pPr>
        <w:pStyle w:val="Heading1"/>
        <w:ind w:left="0"/>
      </w:pPr>
      <w:r>
        <w:rPr>
          <w:color w:val="255E8D"/>
        </w:rPr>
        <w:t xml:space="preserve"> </w:t>
      </w:r>
      <w:r w:rsidR="00172CC4">
        <w:rPr>
          <w:color w:val="255E8D"/>
        </w:rPr>
        <w:t>LIMITATIONS OF LIABILITY</w:t>
      </w:r>
    </w:p>
    <w:p w14:paraId="57CD3DF8" w14:textId="77777777" w:rsidR="00747A9D" w:rsidRDefault="00747A9D">
      <w:pPr>
        <w:pStyle w:val="BodyText"/>
        <w:spacing w:before="5"/>
        <w:rPr>
          <w:b/>
          <w:sz w:val="24"/>
        </w:rPr>
      </w:pPr>
    </w:p>
    <w:p w14:paraId="623C0226" w14:textId="53F94C76" w:rsidR="00747A9D" w:rsidRDefault="00172CC4" w:rsidP="00FB5C73">
      <w:pPr>
        <w:pStyle w:val="BodyText"/>
        <w:ind w:left="100" w:right="187"/>
      </w:pPr>
      <w:r>
        <w:t>Sponsor is not responsible for lost, late, stolen, illegible, misdirected, incomplete, mutilated, or postage due mail; any incorrect or inaccurate information caused by web site users or by telephone equipment or programming associated with or utilized in the contest; any error, omission, interruption, deletion, defect, delay in operation or transmission, communications line</w:t>
      </w:r>
      <w:r w:rsidR="00FB5C73">
        <w:t xml:space="preserve"> </w:t>
      </w:r>
      <w:r>
        <w:t xml:space="preserve">failure, theft or destruction or unauthorized access of the web site; any injury or damage to participants or to any other person's computer(s) related to or resulting from participating in this contest, or downloading materials from or use of the web site. Sponsor reserves the right at its sole discretion to cancel, modify or suspend this contest, should </w:t>
      </w:r>
      <w:r w:rsidR="00147929">
        <w:t>any form of</w:t>
      </w:r>
      <w:r w:rsidR="00BF524C">
        <w:t xml:space="preserve"> fraudulent</w:t>
      </w:r>
      <w:r w:rsidR="00147929">
        <w:t xml:space="preserve"> or automated </w:t>
      </w:r>
      <w:r w:rsidR="00190847">
        <w:t xml:space="preserve">multi-submission </w:t>
      </w:r>
      <w:r w:rsidR="00147929">
        <w:t>voting</w:t>
      </w:r>
      <w:r w:rsidR="00BF524C">
        <w:t xml:space="preserve"> </w:t>
      </w:r>
      <w:r>
        <w:t>corrupt the administration</w:t>
      </w:r>
      <w:r w:rsidR="00147929">
        <w:t xml:space="preserve"> or be detected</w:t>
      </w:r>
      <w:r>
        <w:t>, security or proper plan of the contest. In the event of such action, Sponsor will award all prizes in a juried selection from all eligible, non-suspect entries received at of the time of such action. All submissions become the property of the Sponsor and will not be returned.</w:t>
      </w:r>
    </w:p>
    <w:p w14:paraId="332B45A5" w14:textId="0630821D" w:rsidR="00747A9D" w:rsidRDefault="00747A9D" w:rsidP="2B69532F">
      <w:pPr>
        <w:pStyle w:val="BodyText"/>
        <w:spacing w:before="2"/>
        <w:ind w:left="100" w:right="187"/>
      </w:pPr>
    </w:p>
    <w:p w14:paraId="24540C6D" w14:textId="5572260B" w:rsidR="00747A9D" w:rsidRDefault="00172CC4" w:rsidP="006419D6">
      <w:pPr>
        <w:pStyle w:val="BodyText"/>
        <w:ind w:left="100" w:right="115"/>
      </w:pPr>
      <w:r>
        <w:t xml:space="preserve">Please note that by entering the contest, entrants grant the German Academic Exchange Service (DAAD) a royalty-free, worldwide, perpetual, non-exclusive license to display, distribute, </w:t>
      </w:r>
      <w:proofErr w:type="gramStart"/>
      <w:r>
        <w:t>reproduce</w:t>
      </w:r>
      <w:proofErr w:type="gramEnd"/>
      <w:r>
        <w:t xml:space="preserve"> and create derivative works of the entries, in whole or in part, in any media now existing or subsequently developed, for any educational, promotional, publicity, exhibition, archival, scholarly and all other standard Smithsonian purposes. Any photograph</w:t>
      </w:r>
      <w:r w:rsidR="00AC2251">
        <w:t xml:space="preserve"> or other artwork</w:t>
      </w:r>
      <w:r>
        <w:t xml:space="preserve"> reproduced will include a photographer</w:t>
      </w:r>
      <w:r w:rsidR="00AC2251">
        <w:t xml:space="preserve"> or artist</w:t>
      </w:r>
      <w:r>
        <w:t xml:space="preserve"> credit as feasible. The German Academic Exchange Service (DAAD) will not be required to pay any additional consideration or seek any additional</w:t>
      </w:r>
      <w:r>
        <w:rPr>
          <w:spacing w:val="-25"/>
        </w:rPr>
        <w:t xml:space="preserve"> </w:t>
      </w:r>
      <w:r>
        <w:t>approval</w:t>
      </w:r>
      <w:r w:rsidR="006419D6">
        <w:t xml:space="preserve"> </w:t>
      </w:r>
      <w:r>
        <w:t>in connection with such uses.</w:t>
      </w:r>
    </w:p>
    <w:p w14:paraId="476D7FD3" w14:textId="77777777" w:rsidR="00747A9D" w:rsidRDefault="00747A9D">
      <w:pPr>
        <w:pStyle w:val="BodyText"/>
        <w:spacing w:before="4"/>
        <w:rPr>
          <w:sz w:val="24"/>
        </w:rPr>
      </w:pPr>
    </w:p>
    <w:p w14:paraId="4ECD8D67" w14:textId="77777777" w:rsidR="00747A9D" w:rsidRDefault="00172CC4">
      <w:pPr>
        <w:pStyle w:val="Heading1"/>
      </w:pPr>
      <w:r>
        <w:rPr>
          <w:color w:val="255E8D"/>
        </w:rPr>
        <w:t>SPONSOR</w:t>
      </w:r>
    </w:p>
    <w:p w14:paraId="3EB69AC2" w14:textId="77777777" w:rsidR="00747A9D" w:rsidRDefault="00747A9D">
      <w:pPr>
        <w:pStyle w:val="BodyText"/>
        <w:spacing w:before="2"/>
        <w:rPr>
          <w:b/>
          <w:sz w:val="24"/>
        </w:rPr>
      </w:pPr>
    </w:p>
    <w:p w14:paraId="7E5BE55B" w14:textId="77777777" w:rsidR="00747A9D" w:rsidRDefault="00172CC4">
      <w:pPr>
        <w:pStyle w:val="BodyText"/>
        <w:ind w:left="100" w:right="4945"/>
      </w:pPr>
      <w:r>
        <w:t>German Academic Exchange Service (DAAD) DAAD Regional Office New York</w:t>
      </w:r>
    </w:p>
    <w:p w14:paraId="267ACEF1" w14:textId="77777777" w:rsidR="00747A9D" w:rsidRDefault="00172CC4">
      <w:pPr>
        <w:pStyle w:val="BodyText"/>
        <w:spacing w:before="1"/>
        <w:ind w:left="100" w:right="6937"/>
      </w:pPr>
      <w:r>
        <w:t>871 United Nations Plaza New York, NY 10017</w:t>
      </w:r>
    </w:p>
    <w:sectPr w:rsidR="00747A9D">
      <w:headerReference w:type="default" r:id="rId11"/>
      <w:footerReference w:type="default" r:id="rId12"/>
      <w:pgSz w:w="12240" w:h="15840"/>
      <w:pgMar w:top="1760" w:right="1360" w:bottom="1200" w:left="1340" w:header="733"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39FA4" w14:textId="77777777" w:rsidR="00A566C0" w:rsidRDefault="00A566C0">
      <w:r>
        <w:separator/>
      </w:r>
    </w:p>
  </w:endnote>
  <w:endnote w:type="continuationSeparator" w:id="0">
    <w:p w14:paraId="29327A31" w14:textId="77777777" w:rsidR="00A566C0" w:rsidRDefault="00A5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DC62" w14:textId="67C26CF0" w:rsidR="00747A9D" w:rsidRDefault="00315149">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0C5180E5" wp14:editId="4FA0D2C3">
              <wp:simplePos x="0" y="0"/>
              <wp:positionH relativeFrom="page">
                <wp:posOffset>3813810</wp:posOffset>
              </wp:positionH>
              <wp:positionV relativeFrom="page">
                <wp:posOffset>9276080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A7C34" w14:textId="77777777" w:rsidR="00747A9D" w:rsidRDefault="00172CC4">
                          <w:pPr>
                            <w:pStyle w:val="BodyText"/>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0C5180E5">
              <v:stroke joinstyle="miter"/>
              <v:path gradientshapeok="t" o:connecttype="rect"/>
            </v:shapetype>
            <v:shape id="Text Box 1" style="position:absolute;margin-left:300.3pt;margin-top:730.4pt;width:11.6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">
              <v:textbox inset="0,0,0,0">
                <w:txbxContent>
                  <w:p w:rsidR="00747A9D" w:rsidRDefault="00172CC4" w14:paraId="2DCA7C34" w14:textId="77777777">
                    <w:pPr>
                      <w:pStyle w:val="BodyText"/>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E2948" w14:textId="77777777" w:rsidR="00A566C0" w:rsidRDefault="00A566C0">
      <w:r>
        <w:separator/>
      </w:r>
    </w:p>
  </w:footnote>
  <w:footnote w:type="continuationSeparator" w:id="0">
    <w:p w14:paraId="701D5857" w14:textId="77777777" w:rsidR="00A566C0" w:rsidRDefault="00A56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B0BA3" w14:textId="007AC3A8" w:rsidR="00747A9D" w:rsidRDefault="007C18B2" w:rsidP="002A3A48">
    <w:pPr>
      <w:pStyle w:val="BodyText"/>
      <w:spacing w:line="14" w:lineRule="auto"/>
      <w:jc w:val="center"/>
      <w:rPr>
        <w:sz w:val="20"/>
      </w:rPr>
    </w:pPr>
    <w:r>
      <w:rPr>
        <w:noProof/>
        <w:sz w:val="20"/>
      </w:rPr>
      <w:drawing>
        <wp:inline distT="0" distB="0" distL="0" distR="0" wp14:anchorId="7A2DF8EB" wp14:editId="17CAC389">
          <wp:extent cx="3962408" cy="1444755"/>
          <wp:effectExtent l="0" t="0" r="0" b="317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62408" cy="14447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9D"/>
    <w:rsid w:val="000169A9"/>
    <w:rsid w:val="00065838"/>
    <w:rsid w:val="000723B9"/>
    <w:rsid w:val="000A1932"/>
    <w:rsid w:val="00147929"/>
    <w:rsid w:val="0016466C"/>
    <w:rsid w:val="001727ED"/>
    <w:rsid w:val="00172CC4"/>
    <w:rsid w:val="00190847"/>
    <w:rsid w:val="001D5117"/>
    <w:rsid w:val="002A3A48"/>
    <w:rsid w:val="002E6DB9"/>
    <w:rsid w:val="002F1B91"/>
    <w:rsid w:val="002F5A86"/>
    <w:rsid w:val="00315149"/>
    <w:rsid w:val="003C7600"/>
    <w:rsid w:val="00413E80"/>
    <w:rsid w:val="0056264A"/>
    <w:rsid w:val="005A538C"/>
    <w:rsid w:val="005B2555"/>
    <w:rsid w:val="006419D6"/>
    <w:rsid w:val="006B4749"/>
    <w:rsid w:val="007376F8"/>
    <w:rsid w:val="00747A9D"/>
    <w:rsid w:val="007C18B2"/>
    <w:rsid w:val="009F1E66"/>
    <w:rsid w:val="00A03DFE"/>
    <w:rsid w:val="00A04CA1"/>
    <w:rsid w:val="00A566C0"/>
    <w:rsid w:val="00A77228"/>
    <w:rsid w:val="00AC2251"/>
    <w:rsid w:val="00BB4608"/>
    <w:rsid w:val="00BF524C"/>
    <w:rsid w:val="00C45506"/>
    <w:rsid w:val="00C977BA"/>
    <w:rsid w:val="00CE325F"/>
    <w:rsid w:val="00D07684"/>
    <w:rsid w:val="00D24C0B"/>
    <w:rsid w:val="00D838C0"/>
    <w:rsid w:val="00E048C4"/>
    <w:rsid w:val="00E0755E"/>
    <w:rsid w:val="00E556D0"/>
    <w:rsid w:val="00EA1E49"/>
    <w:rsid w:val="00EE241F"/>
    <w:rsid w:val="00F731D2"/>
    <w:rsid w:val="00FB5C73"/>
    <w:rsid w:val="14DC005B"/>
    <w:rsid w:val="2B69532F"/>
    <w:rsid w:val="464030D2"/>
    <w:rsid w:val="61488F6F"/>
    <w:rsid w:val="6A19E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C5AB0"/>
  <w15:docId w15:val="{1651A8F9-D1AC-40D4-8B98-92A365EF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F5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A86"/>
    <w:rPr>
      <w:rFonts w:ascii="Segoe UI" w:eastAsia="Arial" w:hAnsi="Segoe UI" w:cs="Segoe UI"/>
      <w:sz w:val="18"/>
      <w:szCs w:val="18"/>
    </w:rPr>
  </w:style>
  <w:style w:type="character" w:styleId="CommentReference">
    <w:name w:val="annotation reference"/>
    <w:basedOn w:val="DefaultParagraphFont"/>
    <w:uiPriority w:val="99"/>
    <w:semiHidden/>
    <w:unhideWhenUsed/>
    <w:rsid w:val="00AC2251"/>
    <w:rPr>
      <w:sz w:val="16"/>
      <w:szCs w:val="16"/>
    </w:rPr>
  </w:style>
  <w:style w:type="paragraph" w:styleId="CommentText">
    <w:name w:val="annotation text"/>
    <w:basedOn w:val="Normal"/>
    <w:link w:val="CommentTextChar"/>
    <w:uiPriority w:val="99"/>
    <w:semiHidden/>
    <w:unhideWhenUsed/>
    <w:rsid w:val="00AC2251"/>
    <w:rPr>
      <w:sz w:val="20"/>
      <w:szCs w:val="20"/>
    </w:rPr>
  </w:style>
  <w:style w:type="character" w:customStyle="1" w:styleId="CommentTextChar">
    <w:name w:val="Comment Text Char"/>
    <w:basedOn w:val="DefaultParagraphFont"/>
    <w:link w:val="CommentText"/>
    <w:uiPriority w:val="99"/>
    <w:semiHidden/>
    <w:rsid w:val="00AC225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C2251"/>
    <w:rPr>
      <w:b/>
      <w:bCs/>
    </w:rPr>
  </w:style>
  <w:style w:type="character" w:customStyle="1" w:styleId="CommentSubjectChar">
    <w:name w:val="Comment Subject Char"/>
    <w:basedOn w:val="CommentTextChar"/>
    <w:link w:val="CommentSubject"/>
    <w:uiPriority w:val="99"/>
    <w:semiHidden/>
    <w:rsid w:val="00AC2251"/>
    <w:rPr>
      <w:rFonts w:ascii="Arial" w:eastAsia="Arial" w:hAnsi="Arial" w:cs="Arial"/>
      <w:b/>
      <w:bCs/>
      <w:sz w:val="20"/>
      <w:szCs w:val="20"/>
    </w:rPr>
  </w:style>
  <w:style w:type="paragraph" w:styleId="Header">
    <w:name w:val="header"/>
    <w:basedOn w:val="Normal"/>
    <w:link w:val="HeaderChar"/>
    <w:uiPriority w:val="99"/>
    <w:unhideWhenUsed/>
    <w:rsid w:val="002A3A48"/>
    <w:pPr>
      <w:tabs>
        <w:tab w:val="center" w:pos="4680"/>
        <w:tab w:val="right" w:pos="9360"/>
      </w:tabs>
    </w:pPr>
  </w:style>
  <w:style w:type="character" w:customStyle="1" w:styleId="HeaderChar">
    <w:name w:val="Header Char"/>
    <w:basedOn w:val="DefaultParagraphFont"/>
    <w:link w:val="Header"/>
    <w:uiPriority w:val="99"/>
    <w:rsid w:val="002A3A48"/>
    <w:rPr>
      <w:rFonts w:ascii="Arial" w:eastAsia="Arial" w:hAnsi="Arial" w:cs="Arial"/>
    </w:rPr>
  </w:style>
  <w:style w:type="paragraph" w:styleId="Footer">
    <w:name w:val="footer"/>
    <w:basedOn w:val="Normal"/>
    <w:link w:val="FooterChar"/>
    <w:uiPriority w:val="99"/>
    <w:unhideWhenUsed/>
    <w:rsid w:val="002A3A48"/>
    <w:pPr>
      <w:tabs>
        <w:tab w:val="center" w:pos="4680"/>
        <w:tab w:val="right" w:pos="9360"/>
      </w:tabs>
    </w:pPr>
  </w:style>
  <w:style w:type="character" w:customStyle="1" w:styleId="FooterChar">
    <w:name w:val="Footer Char"/>
    <w:basedOn w:val="DefaultParagraphFont"/>
    <w:link w:val="Footer"/>
    <w:uiPriority w:val="99"/>
    <w:rsid w:val="002A3A48"/>
    <w:rPr>
      <w:rFonts w:ascii="Arial" w:eastAsia="Arial" w:hAnsi="Arial" w:cs="Arial"/>
    </w:rPr>
  </w:style>
  <w:style w:type="character" w:styleId="Hyperlink">
    <w:name w:val="Hyperlink"/>
    <w:basedOn w:val="DefaultParagraphFont"/>
    <w:uiPriority w:val="99"/>
    <w:unhideWhenUsed/>
    <w:rsid w:val="001D5117"/>
    <w:rPr>
      <w:color w:val="0000FF" w:themeColor="hyperlink"/>
      <w:u w:val="single"/>
    </w:rPr>
  </w:style>
  <w:style w:type="character" w:styleId="UnresolvedMention">
    <w:name w:val="Unresolved Mention"/>
    <w:basedOn w:val="DefaultParagraphFont"/>
    <w:uiPriority w:val="99"/>
    <w:semiHidden/>
    <w:unhideWhenUsed/>
    <w:rsid w:val="001D5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daad.org/en/2023/03/28/2023-contes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eb2fdfd-1d55-4e95-ae85-4b7122e41b2d" xsi:nil="true"/>
    <lcf76f155ced4ddcb4097134ff3c332f xmlns="9ec90d5d-0bb1-4037-b239-cc6e61fa13c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45DA2052BA209438E9CC34B6EC63DD5" ma:contentTypeVersion="11" ma:contentTypeDescription="Ein neues Dokument erstellen." ma:contentTypeScope="" ma:versionID="fd80870e86af7e87efe3d25ff8c1a80e">
  <xsd:schema xmlns:xsd="http://www.w3.org/2001/XMLSchema" xmlns:xs="http://www.w3.org/2001/XMLSchema" xmlns:p="http://schemas.microsoft.com/office/2006/metadata/properties" xmlns:ns2="9ec90d5d-0bb1-4037-b239-cc6e61fa13c7" xmlns:ns3="8eb2fdfd-1d55-4e95-ae85-4b7122e41b2d" targetNamespace="http://schemas.microsoft.com/office/2006/metadata/properties" ma:root="true" ma:fieldsID="023bdcc961f3e4bd6d2ebce8cda15bc6" ns2:_="" ns3:_="">
    <xsd:import namespace="9ec90d5d-0bb1-4037-b239-cc6e61fa13c7"/>
    <xsd:import namespace="8eb2fdfd-1d55-4e95-ae85-4b7122e41b2d"/>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90d5d-0bb1-4037-b239-cc6e61fa1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a001fbed-1328-4d18-8512-813304929403"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b2fdfd-1d55-4e95-ae85-4b7122e41b2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7898954-b518-42ea-8d7e-d9b2e555d39f}" ma:internalName="TaxCatchAll" ma:showField="CatchAllData" ma:web="8eb2fdfd-1d55-4e95-ae85-4b7122e41b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51B4E-CF1C-43A5-BE22-3FEE0FF7CC5C}">
  <ds:schemaRefs>
    <ds:schemaRef ds:uri="http://schemas.microsoft.com/office/2006/metadata/properties"/>
    <ds:schemaRef ds:uri="http://schemas.microsoft.com/office/infopath/2007/PartnerControls"/>
    <ds:schemaRef ds:uri="8eb2fdfd-1d55-4e95-ae85-4b7122e41b2d"/>
    <ds:schemaRef ds:uri="9ec90d5d-0bb1-4037-b239-cc6e61fa13c7"/>
  </ds:schemaRefs>
</ds:datastoreItem>
</file>

<file path=customXml/itemProps2.xml><?xml version="1.0" encoding="utf-8"?>
<ds:datastoreItem xmlns:ds="http://schemas.openxmlformats.org/officeDocument/2006/customXml" ds:itemID="{F526078F-652C-48F1-8699-07FAC9D77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90d5d-0bb1-4037-b239-cc6e61fa13c7"/>
    <ds:schemaRef ds:uri="8eb2fdfd-1d55-4e95-ae85-4b7122e41b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AFD208-AC44-4F52-9A44-501CA0514C11}">
  <ds:schemaRefs>
    <ds:schemaRef ds:uri="http://schemas.microsoft.com/sharepoint/v3/contenttype/forms"/>
  </ds:schemaRefs>
</ds:datastoreItem>
</file>

<file path=customXml/itemProps4.xml><?xml version="1.0" encoding="utf-8"?>
<ds:datastoreItem xmlns:ds="http://schemas.openxmlformats.org/officeDocument/2006/customXml" ds:itemID="{816203DA-F35B-49F9-8280-4E09ECA6F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6441</Characters>
  <Application>Microsoft Office Word</Application>
  <DocSecurity>0</DocSecurity>
  <Lines>53</Lines>
  <Paragraphs>15</Paragraphs>
  <ScaleCrop>false</ScaleCrop>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mancini</dc:creator>
  <cp:lastModifiedBy>Amelia Wallace</cp:lastModifiedBy>
  <cp:revision>22</cp:revision>
  <dcterms:created xsi:type="dcterms:W3CDTF">2023-03-13T20:32:00Z</dcterms:created>
  <dcterms:modified xsi:type="dcterms:W3CDTF">2023-03-30T15:36:00Z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2019-04-03T00:00:00Z</vt:filetime>
  </property>
  <property fmtid="{D5CDD505-2E9C-101B-9397-08002B2CF9AE}" pid="3" name="Creator">
    <vt:lpwstr>Microsoft® Word for Office 365</vt:lpwstr>
  </property>
  <property fmtid="{D5CDD505-2E9C-101B-9397-08002B2CF9AE}" pid="4" name="LastSaved">
    <vt:filetime>2020-08-13T00:00:00Z</vt:filetime>
  </property>
  <property fmtid="{D5CDD505-2E9C-101B-9397-08002B2CF9AE}" pid="5" name="ContentTypeId">
    <vt:lpwstr>0x010100245DA2052BA209438E9CC34B6EC63DD5</vt:lpwstr>
  </property>
  <property fmtid="{D5CDD505-2E9C-101B-9397-08002B2CF9AE}" pid="6" name="MediaServiceImageTags">
    <vt:lpwstr/>
  </property>
</Properties>
</file>